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5A099" w14:textId="31CD7B17" w:rsidR="003C6616" w:rsidRDefault="003C6616" w:rsidP="00427B49">
      <w:pPr>
        <w:pStyle w:val="Head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</w:t>
      </w:r>
    </w:p>
    <w:p w14:paraId="6FA0F5A9" w14:textId="3732F198" w:rsidR="0074450E" w:rsidRDefault="003C6616" w:rsidP="003C6616">
      <w:pPr>
        <w:jc w:val="center"/>
      </w:pPr>
      <w:r>
        <w:rPr>
          <w:noProof/>
        </w:rPr>
        <w:drawing>
          <wp:inline distT="0" distB="0" distL="0" distR="0" wp14:anchorId="52C799A7" wp14:editId="26C3D783">
            <wp:extent cx="1162050" cy="11430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486655" w14:textId="0BF70039" w:rsidR="00E25D1B" w:rsidRPr="00245C66" w:rsidRDefault="0060670A" w:rsidP="00F06579">
      <w:pPr>
        <w:spacing w:after="0"/>
        <w:jc w:val="center"/>
        <w:rPr>
          <w:rFonts w:ascii="Trebuchet MS" w:hAnsi="Trebuchet MS"/>
          <w:sz w:val="28"/>
          <w:szCs w:val="28"/>
        </w:rPr>
      </w:pPr>
      <w:proofErr w:type="spellStart"/>
      <w:r>
        <w:rPr>
          <w:rFonts w:ascii="Trebuchet MS" w:hAnsi="Trebuchet MS"/>
          <w:sz w:val="28"/>
          <w:szCs w:val="28"/>
        </w:rPr>
        <w:t>FInal</w:t>
      </w:r>
      <w:proofErr w:type="spellEnd"/>
      <w:r w:rsidR="00E25D1B" w:rsidRPr="00245C66">
        <w:rPr>
          <w:rFonts w:ascii="Trebuchet MS" w:hAnsi="Trebuchet MS"/>
          <w:sz w:val="28"/>
          <w:szCs w:val="28"/>
        </w:rPr>
        <w:t xml:space="preserve"> Board Minutes</w:t>
      </w:r>
    </w:p>
    <w:p w14:paraId="386B12F8" w14:textId="37479D07" w:rsidR="003C6616" w:rsidRDefault="008A7C3C" w:rsidP="00F06579">
      <w:pPr>
        <w:spacing w:after="0"/>
        <w:jc w:val="center"/>
        <w:rPr>
          <w:rFonts w:ascii="Trebuchet MS" w:hAnsi="Trebuchet MS"/>
          <w:sz w:val="28"/>
          <w:szCs w:val="28"/>
        </w:rPr>
      </w:pPr>
      <w:r w:rsidRPr="00245C66">
        <w:rPr>
          <w:rFonts w:ascii="Trebuchet MS" w:hAnsi="Trebuchet MS"/>
          <w:sz w:val="28"/>
          <w:szCs w:val="28"/>
        </w:rPr>
        <w:t xml:space="preserve">Special </w:t>
      </w:r>
      <w:r w:rsidR="00820F46" w:rsidRPr="00245C66">
        <w:rPr>
          <w:rFonts w:ascii="Trebuchet MS" w:hAnsi="Trebuchet MS"/>
          <w:sz w:val="28"/>
          <w:szCs w:val="28"/>
        </w:rPr>
        <w:t>Board Meeting</w:t>
      </w:r>
    </w:p>
    <w:p w14:paraId="515FECE9" w14:textId="2707F7B7" w:rsidR="0067215D" w:rsidRDefault="0067215D" w:rsidP="00F06579">
      <w:pPr>
        <w:spacing w:after="0"/>
        <w:jc w:val="center"/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October 19, 2022</w:t>
      </w:r>
    </w:p>
    <w:p w14:paraId="61918177" w14:textId="77777777" w:rsidR="00245C66" w:rsidRPr="00245C66" w:rsidRDefault="00245C66" w:rsidP="00F06579">
      <w:pPr>
        <w:spacing w:after="0"/>
        <w:jc w:val="center"/>
        <w:rPr>
          <w:rFonts w:ascii="Trebuchet MS" w:hAnsi="Trebuchet MS"/>
          <w:sz w:val="28"/>
          <w:szCs w:val="28"/>
        </w:rPr>
      </w:pPr>
    </w:p>
    <w:p w14:paraId="6EB992DF" w14:textId="2267D570" w:rsidR="00820F46" w:rsidRPr="00E25D1B" w:rsidRDefault="00820F46" w:rsidP="008749FC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820F46">
        <w:rPr>
          <w:rFonts w:ascii="Trebuchet MS" w:hAnsi="Trebuchet MS"/>
          <w:b/>
          <w:bCs/>
          <w:u w:val="single"/>
        </w:rPr>
        <w:t>Call To Order</w:t>
      </w:r>
      <w:r w:rsidR="00E25D1B">
        <w:rPr>
          <w:rFonts w:ascii="Trebuchet MS" w:hAnsi="Trebuchet MS"/>
          <w:b/>
          <w:bCs/>
          <w:u w:val="single"/>
        </w:rPr>
        <w:t xml:space="preserve"> </w:t>
      </w:r>
    </w:p>
    <w:p w14:paraId="0473EF60" w14:textId="02E244C6" w:rsidR="00E25D1B" w:rsidRDefault="00E25D1B" w:rsidP="00E25D1B">
      <w:pPr>
        <w:pStyle w:val="ListParagraph"/>
        <w:rPr>
          <w:rFonts w:ascii="Trebuchet MS" w:hAnsi="Trebuchet MS"/>
        </w:rPr>
      </w:pPr>
      <w:r w:rsidRPr="00E25D1B">
        <w:rPr>
          <w:rFonts w:ascii="Trebuchet MS" w:hAnsi="Trebuchet MS"/>
        </w:rPr>
        <w:t>The meeting was called to order at 8:30 am</w:t>
      </w:r>
      <w:r>
        <w:rPr>
          <w:rFonts w:ascii="Trebuchet MS" w:hAnsi="Trebuchet MS"/>
        </w:rPr>
        <w:t xml:space="preserve"> and it was determined a quorum was present</w:t>
      </w:r>
    </w:p>
    <w:p w14:paraId="3D750791" w14:textId="120C8766" w:rsidR="00E25D1B" w:rsidRDefault="00E25D1B" w:rsidP="00E25D1B">
      <w:pPr>
        <w:pStyle w:val="ListParagraph"/>
        <w:rPr>
          <w:rFonts w:ascii="Trebuchet MS" w:hAnsi="Trebuchet MS"/>
        </w:rPr>
      </w:pPr>
      <w:r>
        <w:rPr>
          <w:rFonts w:ascii="Trebuchet MS" w:hAnsi="Trebuchet MS"/>
        </w:rPr>
        <w:t>Directors present: Eliante, Haynes, Butcher</w:t>
      </w:r>
    </w:p>
    <w:p w14:paraId="35FE4DC1" w14:textId="4FF1EA64" w:rsidR="00E25D1B" w:rsidRDefault="00E25D1B" w:rsidP="00E25D1B">
      <w:pPr>
        <w:pStyle w:val="ListParagraph"/>
        <w:rPr>
          <w:rFonts w:ascii="Trebuchet MS" w:hAnsi="Trebuchet MS"/>
        </w:rPr>
      </w:pPr>
      <w:r>
        <w:rPr>
          <w:rFonts w:ascii="Trebuchet MS" w:hAnsi="Trebuchet MS"/>
        </w:rPr>
        <w:t xml:space="preserve">Directors Absent: </w:t>
      </w:r>
      <w:proofErr w:type="spellStart"/>
      <w:r>
        <w:rPr>
          <w:rFonts w:ascii="Trebuchet MS" w:hAnsi="Trebuchet MS"/>
        </w:rPr>
        <w:t>Michiels</w:t>
      </w:r>
      <w:proofErr w:type="spellEnd"/>
    </w:p>
    <w:p w14:paraId="44F396D4" w14:textId="3CD5D596" w:rsidR="00E25D1B" w:rsidRDefault="00E25D1B" w:rsidP="00E25D1B">
      <w:pPr>
        <w:pStyle w:val="ListParagraph"/>
        <w:rPr>
          <w:rFonts w:ascii="Trebuchet MS" w:hAnsi="Trebuchet MS"/>
        </w:rPr>
      </w:pPr>
      <w:r>
        <w:rPr>
          <w:rFonts w:ascii="Trebuchet MS" w:hAnsi="Trebuchet MS"/>
        </w:rPr>
        <w:t>Staff present: Shipley, White</w:t>
      </w:r>
    </w:p>
    <w:p w14:paraId="79A45296" w14:textId="77777777" w:rsidR="008E579A" w:rsidRPr="00E25D1B" w:rsidRDefault="008E579A" w:rsidP="00E25D1B">
      <w:pPr>
        <w:pStyle w:val="ListParagraph"/>
        <w:rPr>
          <w:rFonts w:ascii="Trebuchet MS" w:hAnsi="Trebuchet MS"/>
        </w:rPr>
      </w:pPr>
    </w:p>
    <w:p w14:paraId="79A9C227" w14:textId="6AB36810" w:rsidR="00820F46" w:rsidRPr="00E25D1B" w:rsidRDefault="00E25D1B" w:rsidP="00F06579">
      <w:pPr>
        <w:pStyle w:val="ListParagraph"/>
        <w:spacing w:after="0" w:line="240" w:lineRule="auto"/>
        <w:rPr>
          <w:rFonts w:ascii="Trebuchet MS" w:hAnsi="Trebuchet MS"/>
        </w:rPr>
      </w:pPr>
      <w:r w:rsidRPr="00E25D1B">
        <w:rPr>
          <w:rFonts w:ascii="Trebuchet MS" w:hAnsi="Trebuchet MS"/>
        </w:rPr>
        <w:t>Flag Salute led by Director Eliante</w:t>
      </w:r>
    </w:p>
    <w:p w14:paraId="06E4D275" w14:textId="77777777" w:rsidR="00E25D1B" w:rsidRPr="00820F46" w:rsidRDefault="00E25D1B" w:rsidP="00F06579">
      <w:pPr>
        <w:pStyle w:val="ListParagraph"/>
        <w:spacing w:after="0" w:line="240" w:lineRule="auto"/>
        <w:rPr>
          <w:rFonts w:ascii="Trebuchet MS" w:hAnsi="Trebuchet MS"/>
          <w:b/>
          <w:bCs/>
          <w:u w:val="single"/>
        </w:rPr>
      </w:pPr>
    </w:p>
    <w:p w14:paraId="688E78D2" w14:textId="545CA90B" w:rsidR="00820F46" w:rsidRPr="00820F46" w:rsidRDefault="00820F46" w:rsidP="00820F46">
      <w:pPr>
        <w:pStyle w:val="ListParagraph"/>
        <w:numPr>
          <w:ilvl w:val="0"/>
          <w:numId w:val="1"/>
        </w:numPr>
        <w:rPr>
          <w:rFonts w:ascii="Trebuchet MS" w:hAnsi="Trebuchet MS"/>
          <w:b/>
          <w:bCs/>
          <w:u w:val="single"/>
        </w:rPr>
      </w:pPr>
      <w:r w:rsidRPr="00820F46">
        <w:rPr>
          <w:rFonts w:ascii="Trebuchet MS" w:hAnsi="Trebuchet MS"/>
          <w:b/>
          <w:bCs/>
          <w:u w:val="single"/>
        </w:rPr>
        <w:t>Public Participation</w:t>
      </w:r>
    </w:p>
    <w:p w14:paraId="6D653E4C" w14:textId="12660734" w:rsidR="00820F46" w:rsidRDefault="00820F46" w:rsidP="00820F46">
      <w:pPr>
        <w:pStyle w:val="ListParagraph"/>
        <w:numPr>
          <w:ilvl w:val="1"/>
          <w:numId w:val="2"/>
        </w:numPr>
        <w:spacing w:after="0" w:line="276" w:lineRule="auto"/>
        <w:ind w:left="1080"/>
        <w:rPr>
          <w:rFonts w:ascii="Trebuchet MS" w:hAnsi="Trebuchet MS"/>
        </w:rPr>
      </w:pPr>
      <w:r w:rsidRPr="00820F46">
        <w:rPr>
          <w:rFonts w:ascii="Trebuchet MS" w:hAnsi="Trebuchet MS"/>
        </w:rPr>
        <w:t xml:space="preserve">Time </w:t>
      </w:r>
      <w:r w:rsidR="00E25D1B">
        <w:rPr>
          <w:rFonts w:ascii="Trebuchet MS" w:hAnsi="Trebuchet MS"/>
        </w:rPr>
        <w:t>set aside</w:t>
      </w:r>
      <w:r w:rsidRPr="00820F46">
        <w:rPr>
          <w:rFonts w:ascii="Trebuchet MS" w:hAnsi="Trebuchet MS"/>
        </w:rPr>
        <w:t xml:space="preserve"> for members of the public that wish to address the Board regarding operations of the District within the jurisdiction of the Board. Individuals are requested to limit comments to a maximum of </w:t>
      </w:r>
      <w:r w:rsidR="00A250EE">
        <w:rPr>
          <w:rFonts w:ascii="Trebuchet MS" w:hAnsi="Trebuchet MS"/>
        </w:rPr>
        <w:t>three</w:t>
      </w:r>
      <w:r w:rsidRPr="00820F46">
        <w:rPr>
          <w:rFonts w:ascii="Trebuchet MS" w:hAnsi="Trebuchet MS"/>
        </w:rPr>
        <w:t xml:space="preserve"> minutes.</w:t>
      </w:r>
    </w:p>
    <w:p w14:paraId="49099326" w14:textId="77777777" w:rsidR="006A7A84" w:rsidRDefault="006A7A84" w:rsidP="00E25D1B">
      <w:pPr>
        <w:pStyle w:val="ListParagraph"/>
        <w:spacing w:after="0" w:line="276" w:lineRule="auto"/>
        <w:ind w:left="1080"/>
        <w:rPr>
          <w:rFonts w:ascii="Trebuchet MS" w:hAnsi="Trebuchet MS"/>
        </w:rPr>
      </w:pPr>
    </w:p>
    <w:p w14:paraId="6F2F1AE6" w14:textId="7FAC2F0F" w:rsidR="00E25D1B" w:rsidRDefault="00E25D1B" w:rsidP="00E25D1B">
      <w:pPr>
        <w:pStyle w:val="ListParagraph"/>
        <w:spacing w:after="0" w:line="276" w:lineRule="auto"/>
        <w:ind w:left="1080"/>
        <w:rPr>
          <w:rFonts w:ascii="Trebuchet MS" w:hAnsi="Trebuchet MS"/>
        </w:rPr>
      </w:pPr>
      <w:r>
        <w:rPr>
          <w:rFonts w:ascii="Trebuchet MS" w:hAnsi="Trebuchet MS"/>
        </w:rPr>
        <w:t>Rod Evans stated he hadn’t attended a Board Meeting in 21 years but was now asking for more information</w:t>
      </w:r>
    </w:p>
    <w:p w14:paraId="46872D05" w14:textId="77777777" w:rsidR="006A7A84" w:rsidRDefault="006A7A84" w:rsidP="00E25D1B">
      <w:pPr>
        <w:pStyle w:val="ListParagraph"/>
        <w:spacing w:after="0" w:line="276" w:lineRule="auto"/>
        <w:ind w:left="1080"/>
        <w:rPr>
          <w:rFonts w:ascii="Trebuchet MS" w:hAnsi="Trebuchet MS"/>
        </w:rPr>
      </w:pPr>
    </w:p>
    <w:p w14:paraId="20FBCBB1" w14:textId="20EFBC26" w:rsidR="00E25D1B" w:rsidRDefault="00E25D1B" w:rsidP="00E25D1B">
      <w:pPr>
        <w:pStyle w:val="ListParagraph"/>
        <w:spacing w:after="0" w:line="276" w:lineRule="auto"/>
        <w:ind w:left="1080"/>
        <w:rPr>
          <w:rFonts w:ascii="Trebuchet MS" w:hAnsi="Trebuchet MS"/>
        </w:rPr>
      </w:pPr>
      <w:r>
        <w:rPr>
          <w:rFonts w:ascii="Trebuchet MS" w:hAnsi="Trebuchet MS"/>
        </w:rPr>
        <w:t xml:space="preserve">James Rickert asked for the report on how far 18% would have </w:t>
      </w:r>
      <w:r w:rsidR="006A7A84">
        <w:rPr>
          <w:rFonts w:ascii="Trebuchet MS" w:hAnsi="Trebuchet MS"/>
        </w:rPr>
        <w:t>traveled</w:t>
      </w:r>
      <w:r>
        <w:rPr>
          <w:rFonts w:ascii="Trebuchet MS" w:hAnsi="Trebuchet MS"/>
        </w:rPr>
        <w:t xml:space="preserve"> down the main canal. G</w:t>
      </w:r>
      <w:r w:rsidR="00583D6B">
        <w:rPr>
          <w:rFonts w:ascii="Trebuchet MS" w:hAnsi="Trebuchet MS"/>
        </w:rPr>
        <w:t xml:space="preserve">eneral </w:t>
      </w:r>
      <w:r>
        <w:rPr>
          <w:rFonts w:ascii="Trebuchet MS" w:hAnsi="Trebuchet MS"/>
        </w:rPr>
        <w:t>M</w:t>
      </w:r>
      <w:r w:rsidR="00583D6B">
        <w:rPr>
          <w:rFonts w:ascii="Trebuchet MS" w:hAnsi="Trebuchet MS"/>
        </w:rPr>
        <w:t>anager</w:t>
      </w:r>
      <w:r>
        <w:rPr>
          <w:rFonts w:ascii="Trebuchet MS" w:hAnsi="Trebuchet MS"/>
        </w:rPr>
        <w:t xml:space="preserve"> Shi</w:t>
      </w:r>
      <w:r w:rsidR="006A7A84">
        <w:rPr>
          <w:rFonts w:ascii="Trebuchet MS" w:hAnsi="Trebuchet MS"/>
        </w:rPr>
        <w:t>pl</w:t>
      </w:r>
      <w:r>
        <w:rPr>
          <w:rFonts w:ascii="Trebuchet MS" w:hAnsi="Trebuchet MS"/>
        </w:rPr>
        <w:t xml:space="preserve">ey responded that he was in contact with the </w:t>
      </w:r>
      <w:r w:rsidR="00062C9D">
        <w:rPr>
          <w:rFonts w:ascii="Trebuchet MS" w:hAnsi="Trebuchet MS"/>
        </w:rPr>
        <w:t>individual</w:t>
      </w:r>
      <w:r>
        <w:rPr>
          <w:rFonts w:ascii="Trebuchet MS" w:hAnsi="Trebuchet MS"/>
        </w:rPr>
        <w:t xml:space="preserve"> who wrote that report asking him to explain in a bit more detail. The report would be posted on the </w:t>
      </w:r>
      <w:r w:rsidR="006A7A84">
        <w:rPr>
          <w:rFonts w:ascii="Trebuchet MS" w:hAnsi="Trebuchet MS"/>
        </w:rPr>
        <w:t>website</w:t>
      </w:r>
      <w:r>
        <w:rPr>
          <w:rFonts w:ascii="Trebuchet MS" w:hAnsi="Trebuchet MS"/>
        </w:rPr>
        <w:t xml:space="preserve"> when </w:t>
      </w:r>
      <w:r w:rsidR="006A7A84">
        <w:rPr>
          <w:rFonts w:ascii="Trebuchet MS" w:hAnsi="Trebuchet MS"/>
        </w:rPr>
        <w:t>completed</w:t>
      </w:r>
      <w:r>
        <w:rPr>
          <w:rFonts w:ascii="Trebuchet MS" w:hAnsi="Trebuchet MS"/>
        </w:rPr>
        <w:t xml:space="preserve">, but in the </w:t>
      </w:r>
      <w:r w:rsidR="006A7A84">
        <w:rPr>
          <w:rFonts w:ascii="Trebuchet MS" w:hAnsi="Trebuchet MS"/>
        </w:rPr>
        <w:t>meantime</w:t>
      </w:r>
      <w:r>
        <w:rPr>
          <w:rFonts w:ascii="Trebuchet MS" w:hAnsi="Trebuchet MS"/>
        </w:rPr>
        <w:t xml:space="preserve"> the specific spot where water would have flowed is meaningless, the </w:t>
      </w:r>
      <w:r w:rsidR="006A7A84">
        <w:rPr>
          <w:rFonts w:ascii="Trebuchet MS" w:hAnsi="Trebuchet MS"/>
        </w:rPr>
        <w:t>District</w:t>
      </w:r>
      <w:r>
        <w:rPr>
          <w:rFonts w:ascii="Trebuchet MS" w:hAnsi="Trebuchet MS"/>
        </w:rPr>
        <w:t xml:space="preserve"> is involved with </w:t>
      </w:r>
      <w:r w:rsidR="006A7A84">
        <w:rPr>
          <w:rFonts w:ascii="Trebuchet MS" w:hAnsi="Trebuchet MS"/>
        </w:rPr>
        <w:t>moving</w:t>
      </w:r>
      <w:r>
        <w:rPr>
          <w:rFonts w:ascii="Trebuchet MS" w:hAnsi="Trebuchet MS"/>
        </w:rPr>
        <w:t xml:space="preserve"> forward to </w:t>
      </w:r>
      <w:r w:rsidR="00062C9D">
        <w:rPr>
          <w:rFonts w:ascii="Trebuchet MS" w:hAnsi="Trebuchet MS"/>
        </w:rPr>
        <w:t xml:space="preserve">with a small work group to bring findings and recommendations back to the Board regarding system loss and opportunities to improve </w:t>
      </w:r>
      <w:r w:rsidR="00FC7703">
        <w:rPr>
          <w:rFonts w:ascii="Trebuchet MS" w:hAnsi="Trebuchet MS"/>
        </w:rPr>
        <w:t>conservation.</w:t>
      </w:r>
    </w:p>
    <w:p w14:paraId="7B2C1817" w14:textId="77777777" w:rsidR="00E25D1B" w:rsidRDefault="00E25D1B" w:rsidP="00E25D1B">
      <w:pPr>
        <w:pStyle w:val="ListParagraph"/>
        <w:spacing w:after="0" w:line="276" w:lineRule="auto"/>
        <w:ind w:left="1080"/>
        <w:rPr>
          <w:rFonts w:ascii="Trebuchet MS" w:hAnsi="Trebuchet MS"/>
        </w:rPr>
      </w:pPr>
    </w:p>
    <w:p w14:paraId="627A809A" w14:textId="77777777" w:rsidR="008A7C3C" w:rsidRPr="003361D3" w:rsidRDefault="008A7C3C" w:rsidP="008A7C3C">
      <w:pPr>
        <w:spacing w:after="0" w:line="276" w:lineRule="auto"/>
        <w:rPr>
          <w:rFonts w:ascii="Trebuchet MS" w:hAnsi="Trebuchet MS"/>
        </w:rPr>
      </w:pPr>
    </w:p>
    <w:p w14:paraId="10A48E28" w14:textId="4AD70337" w:rsidR="008A7C3C" w:rsidRPr="006A7A84" w:rsidRDefault="008A7C3C" w:rsidP="008A7C3C">
      <w:pPr>
        <w:pStyle w:val="ListParagraph"/>
        <w:numPr>
          <w:ilvl w:val="0"/>
          <w:numId w:val="1"/>
        </w:numPr>
        <w:spacing w:after="0" w:line="276" w:lineRule="auto"/>
        <w:rPr>
          <w:rFonts w:ascii="Trebuchet MS" w:hAnsi="Trebuchet MS"/>
        </w:rPr>
      </w:pPr>
      <w:r>
        <w:rPr>
          <w:rFonts w:ascii="Trebuchet MS" w:hAnsi="Trebuchet MS"/>
          <w:b/>
          <w:bCs/>
          <w:u w:val="single"/>
        </w:rPr>
        <w:t>Closed Session</w:t>
      </w:r>
    </w:p>
    <w:p w14:paraId="35A32C1F" w14:textId="18564380" w:rsidR="006A7A84" w:rsidRDefault="006A7A84" w:rsidP="006A7A84">
      <w:pPr>
        <w:pStyle w:val="ListParagraph"/>
        <w:spacing w:after="0" w:line="276" w:lineRule="auto"/>
        <w:rPr>
          <w:rFonts w:ascii="Trebuchet MS" w:hAnsi="Trebuchet MS"/>
        </w:rPr>
      </w:pPr>
      <w:r w:rsidRPr="006A7A84">
        <w:rPr>
          <w:rFonts w:ascii="Trebuchet MS" w:hAnsi="Trebuchet MS"/>
        </w:rPr>
        <w:t>Closed Session was called at 8:40 am</w:t>
      </w:r>
    </w:p>
    <w:p w14:paraId="4068389A" w14:textId="77777777" w:rsidR="006A7A84" w:rsidRPr="006A7A84" w:rsidRDefault="006A7A84" w:rsidP="006A7A84">
      <w:pPr>
        <w:pStyle w:val="ListParagraph"/>
        <w:spacing w:after="0" w:line="276" w:lineRule="auto"/>
        <w:rPr>
          <w:rFonts w:ascii="Trebuchet MS" w:hAnsi="Trebuchet MS"/>
        </w:rPr>
      </w:pPr>
    </w:p>
    <w:p w14:paraId="13EE51D3" w14:textId="5B2C14B7" w:rsidR="008A7C3C" w:rsidRDefault="008A7C3C" w:rsidP="008A7C3C">
      <w:pPr>
        <w:pStyle w:val="ListParagraph"/>
        <w:numPr>
          <w:ilvl w:val="0"/>
          <w:numId w:val="9"/>
        </w:numPr>
        <w:spacing w:after="0" w:line="276" w:lineRule="auto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>EXISTING LITIGATION (Government Code § 54956.9(d)(</w:t>
      </w:r>
      <w:r w:rsidR="006F5796">
        <w:rPr>
          <w:rFonts w:ascii="Trebuchet MS" w:hAnsi="Trebuchet MS"/>
        </w:rPr>
        <w:t>2</w:t>
      </w:r>
      <w:r>
        <w:rPr>
          <w:rFonts w:ascii="Trebuchet MS" w:hAnsi="Trebuchet MS"/>
        </w:rPr>
        <w:t>)</w:t>
      </w:r>
      <w:r w:rsidR="006F5796">
        <w:rPr>
          <w:rFonts w:ascii="Trebuchet MS" w:hAnsi="Trebuchet MS"/>
        </w:rPr>
        <w:t xml:space="preserve"> or (d)(3)</w:t>
      </w:r>
      <w:r>
        <w:rPr>
          <w:rFonts w:ascii="Trebuchet MS" w:hAnsi="Trebuchet MS"/>
        </w:rPr>
        <w:t>.</w:t>
      </w:r>
      <w:r w:rsidR="006F5796">
        <w:rPr>
          <w:rFonts w:ascii="Trebuchet MS" w:hAnsi="Trebuchet MS"/>
        </w:rPr>
        <w:t xml:space="preserve"> Significant exposure to litigation; one case.</w:t>
      </w:r>
    </w:p>
    <w:p w14:paraId="4523A67E" w14:textId="77777777" w:rsidR="006F5796" w:rsidRPr="00647D2C" w:rsidRDefault="006F5796" w:rsidP="006F5796">
      <w:pPr>
        <w:pStyle w:val="ListParagraph"/>
        <w:spacing w:after="0" w:line="276" w:lineRule="auto"/>
        <w:ind w:left="1080"/>
        <w:rPr>
          <w:rFonts w:ascii="Trebuchet MS" w:hAnsi="Trebuchet MS"/>
        </w:rPr>
      </w:pPr>
    </w:p>
    <w:p w14:paraId="189AC020" w14:textId="40FB4C28" w:rsidR="008A7C3C" w:rsidRDefault="008A7C3C" w:rsidP="008A7C3C">
      <w:pPr>
        <w:pStyle w:val="ListParagraph"/>
        <w:numPr>
          <w:ilvl w:val="0"/>
          <w:numId w:val="9"/>
        </w:numPr>
        <w:tabs>
          <w:tab w:val="left" w:pos="720"/>
        </w:tabs>
        <w:rPr>
          <w:rFonts w:ascii="Trebuchet MS" w:hAnsi="Trebuchet MS"/>
          <w:color w:val="000000" w:themeColor="text1"/>
        </w:rPr>
      </w:pPr>
      <w:r w:rsidRPr="00214CE2">
        <w:rPr>
          <w:rFonts w:ascii="Trebuchet MS" w:hAnsi="Trebuchet MS"/>
          <w:color w:val="000000" w:themeColor="text1"/>
        </w:rPr>
        <w:t>PUBLIC EMPLOYEE EMPLOYMENT AND/OR PERFORMANCE EVALUATION</w:t>
      </w:r>
      <w:r w:rsidRPr="00214CE2">
        <w:rPr>
          <w:rFonts w:ascii="Trebuchet MS" w:hAnsi="Trebuchet MS"/>
          <w:color w:val="000000" w:themeColor="text1"/>
        </w:rPr>
        <w:br/>
        <w:t>(Government Code Section §54957)</w:t>
      </w:r>
      <w:r w:rsidRPr="00214CE2">
        <w:rPr>
          <w:rFonts w:ascii="Trebuchet MS" w:hAnsi="Trebuchet MS"/>
          <w:color w:val="000000" w:themeColor="text1"/>
        </w:rPr>
        <w:br/>
        <w:t xml:space="preserve">Title: </w:t>
      </w:r>
      <w:r>
        <w:rPr>
          <w:rFonts w:ascii="Trebuchet MS" w:hAnsi="Trebuchet MS"/>
          <w:color w:val="000000" w:themeColor="text1"/>
        </w:rPr>
        <w:t>General Manage</w:t>
      </w:r>
      <w:r w:rsidRPr="00214CE2">
        <w:rPr>
          <w:rFonts w:ascii="Trebuchet MS" w:hAnsi="Trebuchet MS"/>
          <w:color w:val="000000" w:themeColor="text1"/>
        </w:rPr>
        <w:t>r Evaluation</w:t>
      </w:r>
    </w:p>
    <w:p w14:paraId="7D573337" w14:textId="77777777" w:rsidR="008749FC" w:rsidRPr="008749FC" w:rsidRDefault="008749FC" w:rsidP="008749FC">
      <w:pPr>
        <w:pStyle w:val="ListParagraph"/>
        <w:rPr>
          <w:rFonts w:ascii="Trebuchet MS" w:hAnsi="Trebuchet MS"/>
          <w:color w:val="000000" w:themeColor="text1"/>
        </w:rPr>
      </w:pPr>
    </w:p>
    <w:p w14:paraId="03A573C6" w14:textId="77777777" w:rsidR="008749FC" w:rsidRPr="00214CE2" w:rsidRDefault="008749FC" w:rsidP="008749FC">
      <w:pPr>
        <w:pStyle w:val="ListParagraph"/>
        <w:tabs>
          <w:tab w:val="left" w:pos="720"/>
        </w:tabs>
        <w:ind w:left="1080"/>
        <w:rPr>
          <w:rFonts w:ascii="Trebuchet MS" w:hAnsi="Trebuchet MS"/>
          <w:color w:val="000000" w:themeColor="text1"/>
        </w:rPr>
      </w:pPr>
    </w:p>
    <w:p w14:paraId="12841EED" w14:textId="1359E901" w:rsidR="00820F46" w:rsidRDefault="00820F46" w:rsidP="00820F46">
      <w:pPr>
        <w:pStyle w:val="ListParagraph"/>
        <w:numPr>
          <w:ilvl w:val="0"/>
          <w:numId w:val="1"/>
        </w:numPr>
        <w:spacing w:after="0" w:line="276" w:lineRule="auto"/>
        <w:rPr>
          <w:rFonts w:ascii="Trebuchet MS" w:hAnsi="Trebuchet MS"/>
          <w:b/>
          <w:bCs/>
          <w:u w:val="single"/>
        </w:rPr>
      </w:pPr>
      <w:r w:rsidRPr="00820F46">
        <w:rPr>
          <w:rFonts w:ascii="Trebuchet MS" w:hAnsi="Trebuchet MS"/>
          <w:b/>
          <w:bCs/>
          <w:u w:val="single"/>
        </w:rPr>
        <w:t>Business Items</w:t>
      </w:r>
    </w:p>
    <w:p w14:paraId="70FB3619" w14:textId="77777777" w:rsidR="00245C66" w:rsidRDefault="00245C66" w:rsidP="006F5796">
      <w:pPr>
        <w:pStyle w:val="ListParagraph"/>
        <w:spacing w:after="0" w:line="276" w:lineRule="auto"/>
        <w:ind w:left="1080"/>
        <w:rPr>
          <w:rFonts w:ascii="Trebuchet MS" w:hAnsi="Trebuchet MS"/>
        </w:rPr>
      </w:pPr>
    </w:p>
    <w:p w14:paraId="6BB7BE00" w14:textId="0F66ACAE" w:rsidR="006F5796" w:rsidRDefault="00245C66" w:rsidP="006F5796">
      <w:pPr>
        <w:pStyle w:val="ListParagraph"/>
        <w:spacing w:after="0" w:line="276" w:lineRule="auto"/>
        <w:ind w:left="1080"/>
        <w:rPr>
          <w:rFonts w:ascii="Trebuchet MS" w:hAnsi="Trebuchet MS"/>
        </w:rPr>
      </w:pPr>
      <w:r>
        <w:rPr>
          <w:rFonts w:ascii="Trebuchet MS" w:hAnsi="Trebuchet MS"/>
        </w:rPr>
        <w:t>Back in Open Session at 9:15 am</w:t>
      </w:r>
    </w:p>
    <w:p w14:paraId="73D798A1" w14:textId="77777777" w:rsidR="00245C66" w:rsidRDefault="00245C66" w:rsidP="006F5796">
      <w:pPr>
        <w:pStyle w:val="ListParagraph"/>
        <w:spacing w:after="0" w:line="276" w:lineRule="auto"/>
        <w:ind w:left="1080"/>
        <w:rPr>
          <w:rFonts w:ascii="Trebuchet MS" w:hAnsi="Trebuchet MS"/>
        </w:rPr>
      </w:pPr>
    </w:p>
    <w:p w14:paraId="1FCC4469" w14:textId="2889AA3B" w:rsidR="003361D3" w:rsidRDefault="003361D3" w:rsidP="006A7A84">
      <w:pPr>
        <w:pStyle w:val="ListParagraph"/>
        <w:ind w:left="1080"/>
        <w:rPr>
          <w:rFonts w:ascii="Trebuchet MS" w:hAnsi="Trebuchet MS"/>
        </w:rPr>
      </w:pPr>
    </w:p>
    <w:p w14:paraId="4968CE70" w14:textId="54C47F1F" w:rsidR="006A7A84" w:rsidRDefault="006A7A84" w:rsidP="006A7A84">
      <w:pPr>
        <w:pStyle w:val="ListParagraph"/>
        <w:ind w:left="1080"/>
        <w:rPr>
          <w:rFonts w:ascii="Trebuchet MS" w:hAnsi="Trebuchet MS"/>
        </w:rPr>
      </w:pPr>
    </w:p>
    <w:p w14:paraId="44F16607" w14:textId="358E9BA7" w:rsidR="006A7A84" w:rsidRDefault="006A7A84" w:rsidP="006A7A84">
      <w:pPr>
        <w:pStyle w:val="ListParagraph"/>
        <w:numPr>
          <w:ilvl w:val="0"/>
          <w:numId w:val="5"/>
        </w:numPr>
        <w:spacing w:after="0" w:line="276" w:lineRule="auto"/>
        <w:rPr>
          <w:rFonts w:ascii="Trebuchet MS" w:hAnsi="Trebuchet MS"/>
        </w:rPr>
      </w:pPr>
      <w:r>
        <w:rPr>
          <w:rFonts w:ascii="Trebuchet MS" w:hAnsi="Trebuchet MS"/>
        </w:rPr>
        <w:t>Business Item 4.</w:t>
      </w:r>
      <w:r w:rsidR="001B3B74">
        <w:rPr>
          <w:rFonts w:ascii="Trebuchet MS" w:hAnsi="Trebuchet MS"/>
        </w:rPr>
        <w:t>A</w:t>
      </w:r>
      <w:r>
        <w:rPr>
          <w:rFonts w:ascii="Trebuchet MS" w:hAnsi="Trebuchet MS"/>
        </w:rPr>
        <w:t xml:space="preserve">. Consider Adoption of Resolution 2022-10, “Resolution of Anderson-Cottonwood Irrigation District Authorizing Execution of Agreement to Appoint Sacramento River Settlement Contractors Corporation as Agent for Administration of Drought Relief Funding Agreement with the Bureau of Reclamation in </w:t>
      </w:r>
      <w:r w:rsidR="00FC7703">
        <w:rPr>
          <w:rFonts w:ascii="Trebuchet MS" w:hAnsi="Trebuchet MS"/>
        </w:rPr>
        <w:t>2022 and</w:t>
      </w:r>
      <w:r>
        <w:rPr>
          <w:rFonts w:ascii="Trebuchet MS" w:hAnsi="Trebuchet MS"/>
        </w:rPr>
        <w:t xml:space="preserve"> Notice of Availability of Drought Relief Funding Letter with the Bureau of Reclamation.”</w:t>
      </w:r>
    </w:p>
    <w:p w14:paraId="7519EAB9" w14:textId="56570979" w:rsidR="006A7A84" w:rsidRDefault="006A7A84" w:rsidP="001B3B74">
      <w:pPr>
        <w:pStyle w:val="ListParagraph"/>
        <w:spacing w:after="0" w:line="276" w:lineRule="auto"/>
        <w:ind w:left="1080"/>
        <w:rPr>
          <w:rFonts w:ascii="Trebuchet MS" w:hAnsi="Trebuchet MS"/>
        </w:rPr>
      </w:pPr>
      <w:r>
        <w:rPr>
          <w:rFonts w:ascii="Trebuchet MS" w:hAnsi="Trebuchet MS"/>
        </w:rPr>
        <w:t>Board President Haynes asked GM Shipley to describe to the public Business Item 4.A</w:t>
      </w:r>
      <w:r w:rsidR="001B3B74">
        <w:rPr>
          <w:rFonts w:ascii="Trebuchet MS" w:hAnsi="Trebuchet MS"/>
        </w:rPr>
        <w:t xml:space="preserve">, Director Butcher </w:t>
      </w:r>
      <w:r w:rsidR="008E579A">
        <w:rPr>
          <w:rFonts w:ascii="Trebuchet MS" w:hAnsi="Trebuchet MS"/>
        </w:rPr>
        <w:t xml:space="preserve">then </w:t>
      </w:r>
      <w:r w:rsidR="001B3B74">
        <w:rPr>
          <w:rFonts w:ascii="Trebuchet MS" w:hAnsi="Trebuchet MS"/>
        </w:rPr>
        <w:t xml:space="preserve">moved to approve, Director Eliante </w:t>
      </w:r>
      <w:r w:rsidR="00FC7703">
        <w:rPr>
          <w:rFonts w:ascii="Trebuchet MS" w:hAnsi="Trebuchet MS"/>
        </w:rPr>
        <w:t>seconded,</w:t>
      </w:r>
      <w:r w:rsidR="001B3B74">
        <w:rPr>
          <w:rFonts w:ascii="Trebuchet MS" w:hAnsi="Trebuchet MS"/>
        </w:rPr>
        <w:t xml:space="preserve"> and the Board voted 3-0 to authorize Gm Shipley to sign Resolution No. 2022-10 and Exhibit 2. </w:t>
      </w:r>
    </w:p>
    <w:p w14:paraId="27513D09" w14:textId="729F4A7F" w:rsidR="001B3B74" w:rsidRDefault="001B3B74" w:rsidP="001B3B74">
      <w:pPr>
        <w:pStyle w:val="ListParagraph"/>
        <w:spacing w:after="0" w:line="276" w:lineRule="auto"/>
        <w:ind w:left="1080"/>
        <w:rPr>
          <w:rFonts w:ascii="Trebuchet MS" w:hAnsi="Trebuchet MS"/>
        </w:rPr>
      </w:pPr>
    </w:p>
    <w:p w14:paraId="580181C9" w14:textId="09862D6E" w:rsidR="001B3B74" w:rsidRDefault="001B3B74" w:rsidP="001B3B74">
      <w:pPr>
        <w:pStyle w:val="ListParagraph"/>
        <w:numPr>
          <w:ilvl w:val="0"/>
          <w:numId w:val="5"/>
        </w:numPr>
        <w:spacing w:after="0" w:line="276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Business Item 4. B. Discuss and consider bids for additional Vegetation Management Contracts for Laterals 15, 17, 21 and other Main Canal Reaches.  </w:t>
      </w:r>
    </w:p>
    <w:p w14:paraId="7B8991E0" w14:textId="14EDBFAB" w:rsidR="008E579A" w:rsidRDefault="008E579A" w:rsidP="008E579A">
      <w:pPr>
        <w:pStyle w:val="ListParagraph"/>
        <w:spacing w:after="0" w:line="276" w:lineRule="auto"/>
        <w:ind w:left="1080"/>
        <w:rPr>
          <w:rFonts w:ascii="Trebuchet MS" w:hAnsi="Trebuchet MS"/>
        </w:rPr>
      </w:pPr>
      <w:r>
        <w:rPr>
          <w:rFonts w:ascii="Trebuchet MS" w:hAnsi="Trebuchet MS"/>
        </w:rPr>
        <w:t xml:space="preserve">GM Shipley described the bids received for the various projects and asked for Board approval for him to finalize each project with the appropriate bidder. Director Eliante moved, Director Butcher </w:t>
      </w:r>
      <w:r w:rsidR="00FC7703">
        <w:rPr>
          <w:rFonts w:ascii="Trebuchet MS" w:hAnsi="Trebuchet MS"/>
        </w:rPr>
        <w:t>seconded,</w:t>
      </w:r>
      <w:r>
        <w:rPr>
          <w:rFonts w:ascii="Trebuchet MS" w:hAnsi="Trebuchet MS"/>
        </w:rPr>
        <w:t xml:space="preserve"> and the Board voted 3-0 to approve that authorization.  </w:t>
      </w:r>
    </w:p>
    <w:p w14:paraId="63F9EE3C" w14:textId="4F3EA802" w:rsidR="001B3B74" w:rsidRDefault="001B3B74" w:rsidP="001B3B74">
      <w:pPr>
        <w:pStyle w:val="ListParagraph"/>
        <w:spacing w:after="0" w:line="276" w:lineRule="auto"/>
        <w:ind w:left="1080"/>
        <w:rPr>
          <w:rFonts w:ascii="Trebuchet MS" w:hAnsi="Trebuchet MS"/>
        </w:rPr>
      </w:pPr>
    </w:p>
    <w:p w14:paraId="21CCFFAB" w14:textId="7BE3F521" w:rsidR="005F538A" w:rsidRPr="005F538A" w:rsidRDefault="005F538A" w:rsidP="006A7A84">
      <w:pPr>
        <w:pStyle w:val="ListParagraph"/>
        <w:ind w:left="1080"/>
        <w:rPr>
          <w:rFonts w:ascii="Trebuchet MS" w:hAnsi="Trebuchet MS"/>
        </w:rPr>
      </w:pPr>
      <w:r>
        <w:rPr>
          <w:rFonts w:ascii="Trebuchet MS" w:hAnsi="Trebuchet MS"/>
          <w:b/>
          <w:bCs/>
          <w:u w:val="single"/>
        </w:rPr>
        <w:t>Adjourn</w:t>
      </w:r>
    </w:p>
    <w:p w14:paraId="05CD1E6B" w14:textId="3E767EC5" w:rsidR="005F538A" w:rsidRPr="003361D3" w:rsidRDefault="008E579A" w:rsidP="005F538A">
      <w:pPr>
        <w:pStyle w:val="ListParagraph"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  <w:t>Adorned meeting at 9:40 am</w:t>
      </w:r>
    </w:p>
    <w:p w14:paraId="01CDE391" w14:textId="68519810" w:rsidR="00820F46" w:rsidRDefault="00820F46" w:rsidP="0060670A">
      <w:pPr>
        <w:rPr>
          <w:u w:val="single"/>
        </w:rPr>
      </w:pPr>
    </w:p>
    <w:p w14:paraId="1D439507" w14:textId="44B8E0A5" w:rsidR="0060670A" w:rsidRDefault="0060670A" w:rsidP="0060670A">
      <w:pPr>
        <w:rPr>
          <w:u w:val="single"/>
        </w:rPr>
      </w:pPr>
    </w:p>
    <w:p w14:paraId="19601594" w14:textId="77777777" w:rsidR="0060670A" w:rsidRDefault="0060670A" w:rsidP="0060670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036F7AF" w14:textId="02CC3ADF" w:rsidR="0060670A" w:rsidRPr="0060670A" w:rsidRDefault="0060670A" w:rsidP="0060670A">
      <w:pPr>
        <w:ind w:left="6480"/>
        <w:rPr>
          <w:rFonts w:ascii="Trebuchet MS" w:hAnsi="Trebuchet MS"/>
        </w:rPr>
      </w:pPr>
      <w:r w:rsidRPr="0060670A">
        <w:rPr>
          <w:rFonts w:ascii="Trebuchet MS" w:hAnsi="Trebuchet MS"/>
        </w:rPr>
        <w:t>B</w:t>
      </w:r>
      <w:r w:rsidR="008235B6">
        <w:rPr>
          <w:rFonts w:ascii="Trebuchet MS" w:hAnsi="Trebuchet MS"/>
        </w:rPr>
        <w:t>r</w:t>
      </w:r>
      <w:r w:rsidRPr="0060670A">
        <w:rPr>
          <w:rFonts w:ascii="Trebuchet MS" w:hAnsi="Trebuchet MS"/>
        </w:rPr>
        <w:t>enda Haynes, President</w:t>
      </w:r>
    </w:p>
    <w:sectPr w:rsidR="0060670A" w:rsidRPr="006067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431FF" w14:textId="77777777" w:rsidR="002F5C40" w:rsidRDefault="002F5C40" w:rsidP="003C6616">
      <w:pPr>
        <w:spacing w:after="0" w:line="240" w:lineRule="auto"/>
      </w:pPr>
      <w:r>
        <w:separator/>
      </w:r>
    </w:p>
  </w:endnote>
  <w:endnote w:type="continuationSeparator" w:id="0">
    <w:p w14:paraId="5D06685F" w14:textId="77777777" w:rsidR="002F5C40" w:rsidRDefault="002F5C40" w:rsidP="003C6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altName w:val="Californian FB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BA645" w14:textId="77777777" w:rsidR="006F5796" w:rsidRDefault="006F57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FACD2" w14:textId="77777777" w:rsidR="006F5796" w:rsidRDefault="006F57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B399E" w14:textId="77777777" w:rsidR="006F5796" w:rsidRDefault="006F57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017B5" w14:textId="77777777" w:rsidR="002F5C40" w:rsidRDefault="002F5C40" w:rsidP="003C6616">
      <w:pPr>
        <w:spacing w:after="0" w:line="240" w:lineRule="auto"/>
      </w:pPr>
      <w:r>
        <w:separator/>
      </w:r>
    </w:p>
  </w:footnote>
  <w:footnote w:type="continuationSeparator" w:id="0">
    <w:p w14:paraId="5FD9A8D8" w14:textId="77777777" w:rsidR="002F5C40" w:rsidRDefault="002F5C40" w:rsidP="003C6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C6A5E" w14:textId="77777777" w:rsidR="006F5796" w:rsidRDefault="006F57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56546" w14:textId="1750D722" w:rsidR="003C6616" w:rsidRDefault="003C6616" w:rsidP="003C6616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BC9CCEE" wp14:editId="27C774E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4F9F567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alias w:val="Title"/>
        <w:id w:val="15524250"/>
        <w:placeholder>
          <w:docPart w:val="C8F0B1B2B1544FE8A9662189AECFDDA5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820F46">
          <w:rPr>
            <w:color w:val="000000" w:themeColor="text1"/>
            <w:sz w:val="20"/>
            <w:szCs w:val="2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Brenda Haynes, President</w:t>
        </w:r>
        <w:r w:rsidR="00820F46">
          <w:rPr>
            <w:color w:val="000000" w:themeColor="text1"/>
            <w:sz w:val="20"/>
            <w:szCs w:val="2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ab/>
          <w:t xml:space="preserve">                     2810 Silver Street, Anderson, CA  96007                         Ray Eliante, Director</w:t>
        </w:r>
        <w:r w:rsidR="00820F46">
          <w:rPr>
            <w:color w:val="000000" w:themeColor="text1"/>
            <w:sz w:val="20"/>
            <w:szCs w:val="2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ab/>
          <w:t xml:space="preserve">      Audie Butcher, Vice President</w:t>
        </w:r>
        <w:r w:rsidR="00820F46">
          <w:rPr>
            <w:color w:val="000000" w:themeColor="text1"/>
            <w:sz w:val="20"/>
            <w:szCs w:val="2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ab/>
          <w:t xml:space="preserve">        (530) 365-7329 Fax (530) 365-7623                               Rick Williams, Director</w:t>
        </w:r>
        <w:r w:rsidR="00820F46">
          <w:rPr>
            <w:color w:val="000000" w:themeColor="text1"/>
            <w:sz w:val="20"/>
            <w:szCs w:val="2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ab/>
          <w:t xml:space="preserve">        Tiger </w:t>
        </w:r>
        <w:proofErr w:type="spellStart"/>
        <w:r w:rsidR="00820F46">
          <w:rPr>
            <w:color w:val="000000" w:themeColor="text1"/>
            <w:sz w:val="20"/>
            <w:szCs w:val="2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Michiels</w:t>
        </w:r>
        <w:proofErr w:type="spellEnd"/>
        <w:r w:rsidR="00820F46">
          <w:rPr>
            <w:color w:val="000000" w:themeColor="text1"/>
            <w:sz w:val="20"/>
            <w:szCs w:val="2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, Director                 </w:t>
        </w:r>
        <w:r w:rsidR="00820F46">
          <w:rPr>
            <w:color w:val="000000" w:themeColor="text1"/>
            <w:sz w:val="20"/>
            <w:szCs w:val="2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ab/>
          <w:t xml:space="preserve">www.andersoncottonwoodirrigationdistrict.org                Jered </w:t>
        </w:r>
        <w:r w:rsidR="003361D3">
          <w:rPr>
            <w:color w:val="000000" w:themeColor="text1"/>
            <w:sz w:val="20"/>
            <w:szCs w:val="20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Shipley, G.M.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B9E01" w14:textId="77777777" w:rsidR="006F5796" w:rsidRDefault="006F57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9500F"/>
    <w:multiLevelType w:val="hybridMultilevel"/>
    <w:tmpl w:val="FF6A4204"/>
    <w:lvl w:ilvl="0" w:tplc="0728EE3C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D768DA"/>
    <w:multiLevelType w:val="hybridMultilevel"/>
    <w:tmpl w:val="AFA03658"/>
    <w:lvl w:ilvl="0" w:tplc="28D625BE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E7320D"/>
    <w:multiLevelType w:val="hybridMultilevel"/>
    <w:tmpl w:val="9D705C30"/>
    <w:lvl w:ilvl="0" w:tplc="8E2EFE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5A3FAC"/>
    <w:multiLevelType w:val="hybridMultilevel"/>
    <w:tmpl w:val="CA78E86A"/>
    <w:lvl w:ilvl="0" w:tplc="93E66A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67A51"/>
    <w:multiLevelType w:val="hybridMultilevel"/>
    <w:tmpl w:val="DFA2F05C"/>
    <w:lvl w:ilvl="0" w:tplc="C20CBCC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FA5C8C"/>
    <w:multiLevelType w:val="multilevel"/>
    <w:tmpl w:val="F6245D2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600"/>
      </w:pPr>
      <w:rPr>
        <w:rFonts w:ascii="Times New Roman" w:hAnsi="Times New Roman" w:cs="Times New Roman" w:hint="default"/>
        <w:b/>
        <w:bCs/>
        <w:i w:val="0"/>
        <w:iCs w:val="0"/>
      </w:rPr>
    </w:lvl>
    <w:lvl w:ilvl="1">
      <w:start w:val="1"/>
      <w:numFmt w:val="decimal"/>
      <w:isLgl/>
      <w:lvlText w:val="%1.%2"/>
      <w:lvlJc w:val="left"/>
      <w:pPr>
        <w:tabs>
          <w:tab w:val="num" w:pos="690"/>
        </w:tabs>
        <w:ind w:left="690" w:hanging="600"/>
      </w:pPr>
      <w:rPr>
        <w:b/>
        <w:bCs/>
      </w:rPr>
    </w:lvl>
    <w:lvl w:ilvl="2">
      <w:start w:val="1"/>
      <w:numFmt w:val="decimal"/>
      <w:isLgl/>
      <w:lvlText w:val="%1.%2.%3"/>
      <w:lvlJc w:val="left"/>
      <w:pPr>
        <w:tabs>
          <w:tab w:val="num" w:pos="840"/>
        </w:tabs>
        <w:ind w:left="8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840"/>
        </w:tabs>
        <w:ind w:left="84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200"/>
        </w:tabs>
        <w:ind w:left="120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200"/>
        </w:tabs>
        <w:ind w:left="120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560"/>
        </w:tabs>
        <w:ind w:left="15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560"/>
        </w:tabs>
        <w:ind w:left="15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920"/>
        </w:tabs>
        <w:ind w:left="1920" w:hanging="1800"/>
      </w:pPr>
    </w:lvl>
  </w:abstractNum>
  <w:abstractNum w:abstractNumId="6" w15:restartNumberingAfterBreak="0">
    <w:nsid w:val="464F0FC0"/>
    <w:multiLevelType w:val="hybridMultilevel"/>
    <w:tmpl w:val="884A11AE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03">
      <w:numFmt w:val="decimal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E076279"/>
    <w:multiLevelType w:val="hybridMultilevel"/>
    <w:tmpl w:val="68E45E9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6FB3A7D"/>
    <w:multiLevelType w:val="hybridMultilevel"/>
    <w:tmpl w:val="3D509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0389F"/>
    <w:multiLevelType w:val="hybridMultilevel"/>
    <w:tmpl w:val="9D565724"/>
    <w:lvl w:ilvl="0" w:tplc="FD9E3B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44680539">
    <w:abstractNumId w:val="3"/>
  </w:num>
  <w:num w:numId="2" w16cid:durableId="11464566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86376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1150660">
    <w:abstractNumId w:val="6"/>
  </w:num>
  <w:num w:numId="5" w16cid:durableId="1073088467">
    <w:abstractNumId w:val="2"/>
  </w:num>
  <w:num w:numId="6" w16cid:durableId="1986740097">
    <w:abstractNumId w:val="0"/>
  </w:num>
  <w:num w:numId="7" w16cid:durableId="2014069340">
    <w:abstractNumId w:val="9"/>
  </w:num>
  <w:num w:numId="8" w16cid:durableId="386493559">
    <w:abstractNumId w:val="4"/>
  </w:num>
  <w:num w:numId="9" w16cid:durableId="34627937">
    <w:abstractNumId w:val="1"/>
  </w:num>
  <w:num w:numId="10" w16cid:durableId="1533759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908248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B49"/>
    <w:rsid w:val="00062C9D"/>
    <w:rsid w:val="000A0AB1"/>
    <w:rsid w:val="000D1D37"/>
    <w:rsid w:val="00104157"/>
    <w:rsid w:val="001A349C"/>
    <w:rsid w:val="001B3B74"/>
    <w:rsid w:val="001F57A4"/>
    <w:rsid w:val="00214CE2"/>
    <w:rsid w:val="00245C66"/>
    <w:rsid w:val="002F5C40"/>
    <w:rsid w:val="003361D3"/>
    <w:rsid w:val="003C6616"/>
    <w:rsid w:val="00401861"/>
    <w:rsid w:val="004126C9"/>
    <w:rsid w:val="00427B49"/>
    <w:rsid w:val="00467089"/>
    <w:rsid w:val="005428B7"/>
    <w:rsid w:val="00583D6B"/>
    <w:rsid w:val="005F538A"/>
    <w:rsid w:val="0060670A"/>
    <w:rsid w:val="00647D2C"/>
    <w:rsid w:val="0065083C"/>
    <w:rsid w:val="0067215D"/>
    <w:rsid w:val="006A7A84"/>
    <w:rsid w:val="006F5796"/>
    <w:rsid w:val="00737C30"/>
    <w:rsid w:val="0074450E"/>
    <w:rsid w:val="00762F53"/>
    <w:rsid w:val="00801FE6"/>
    <w:rsid w:val="00811A5F"/>
    <w:rsid w:val="00820F46"/>
    <w:rsid w:val="008235B6"/>
    <w:rsid w:val="008749FC"/>
    <w:rsid w:val="008A7C3C"/>
    <w:rsid w:val="008E579A"/>
    <w:rsid w:val="009215E6"/>
    <w:rsid w:val="009662BF"/>
    <w:rsid w:val="00987FE7"/>
    <w:rsid w:val="00A250EE"/>
    <w:rsid w:val="00AA1CB3"/>
    <w:rsid w:val="00AB5F5D"/>
    <w:rsid w:val="00BA637C"/>
    <w:rsid w:val="00C05A81"/>
    <w:rsid w:val="00C468F8"/>
    <w:rsid w:val="00D127BF"/>
    <w:rsid w:val="00D247CF"/>
    <w:rsid w:val="00D75C2D"/>
    <w:rsid w:val="00E25D1B"/>
    <w:rsid w:val="00E32D9E"/>
    <w:rsid w:val="00E72C91"/>
    <w:rsid w:val="00ED0B6A"/>
    <w:rsid w:val="00F06579"/>
    <w:rsid w:val="00FC7703"/>
    <w:rsid w:val="00FF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6FDCAD"/>
  <w15:chartTrackingRefBased/>
  <w15:docId w15:val="{92475DCC-8F06-41B9-893A-A88C7A08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7B4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7B4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27B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66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616"/>
  </w:style>
  <w:style w:type="paragraph" w:styleId="ListParagraph">
    <w:name w:val="List Paragraph"/>
    <w:basedOn w:val="Normal"/>
    <w:uiPriority w:val="34"/>
    <w:qFormat/>
    <w:rsid w:val="00820F46"/>
    <w:pPr>
      <w:ind w:left="720"/>
      <w:contextualSpacing/>
    </w:pPr>
  </w:style>
  <w:style w:type="paragraph" w:styleId="BlockText">
    <w:name w:val="Block Text"/>
    <w:basedOn w:val="Normal"/>
    <w:unhideWhenUsed/>
    <w:rsid w:val="00D127BF"/>
    <w:pPr>
      <w:spacing w:after="0" w:line="240" w:lineRule="auto"/>
      <w:ind w:left="720" w:right="720"/>
      <w:jc w:val="both"/>
    </w:pPr>
    <w:rPr>
      <w:rFonts w:ascii="Californian FB" w:eastAsia="Times New Roman" w:hAnsi="Californian FB" w:cs="Times New Roman"/>
      <w:b/>
      <w:bCs/>
      <w:i/>
      <w:iCs/>
      <w:sz w:val="24"/>
      <w:szCs w:val="24"/>
    </w:rPr>
  </w:style>
  <w:style w:type="paragraph" w:styleId="Revision">
    <w:name w:val="Revision"/>
    <w:hidden/>
    <w:uiPriority w:val="99"/>
    <w:semiHidden/>
    <w:rsid w:val="00062C9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662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62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62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62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62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8F0B1B2B1544FE8A9662189AECFD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A3E7C-CFA6-406A-8D89-72826700FFFC}"/>
      </w:docPartPr>
      <w:docPartBody>
        <w:p w:rsidR="00EB3968" w:rsidRDefault="00B658CF" w:rsidP="00B658CF">
          <w:pPr>
            <w:pStyle w:val="C8F0B1B2B1544FE8A9662189AECFDDA5"/>
          </w:pPr>
          <w:r>
            <w:rPr>
              <w:color w:val="4472C4" w:themeColor="accent1"/>
              <w:sz w:val="20"/>
              <w:szCs w:val="2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altName w:val="Californian FB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8CF"/>
    <w:rsid w:val="00105663"/>
    <w:rsid w:val="00182950"/>
    <w:rsid w:val="001F3192"/>
    <w:rsid w:val="002413E1"/>
    <w:rsid w:val="002E0178"/>
    <w:rsid w:val="003753E1"/>
    <w:rsid w:val="003D4A16"/>
    <w:rsid w:val="00471B08"/>
    <w:rsid w:val="004B6B92"/>
    <w:rsid w:val="005E37C9"/>
    <w:rsid w:val="006929B5"/>
    <w:rsid w:val="00764177"/>
    <w:rsid w:val="00770C9A"/>
    <w:rsid w:val="007E5E3F"/>
    <w:rsid w:val="009B543F"/>
    <w:rsid w:val="00B4384B"/>
    <w:rsid w:val="00B658CF"/>
    <w:rsid w:val="00BC4963"/>
    <w:rsid w:val="00BD2642"/>
    <w:rsid w:val="00DE56AD"/>
    <w:rsid w:val="00EB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8F0B1B2B1544FE8A9662189AECFDDA5">
    <w:name w:val="C8F0B1B2B1544FE8A9662189AECFDDA5"/>
    <w:rsid w:val="00B658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Brenda Haynes, President	                     2810 Silver Street, Anderson, CA  96007                         Ray Eliante, Director	      Audie Butcher, Vice President	        (530) 365-7329 Fax (530) 365-7623                               Rick Williams, </vt:lpstr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Brenda Haynes, President	                     2810 Silver Street, Anderson, CA  96007                         Ray Eliante, Director	      Audie Butcher, Vice President	        (530) 365-7329 Fax (530) 365-7623                               Rick Williams, Director	        Tiger Michiels, Director                 	www.andersoncottonwoodirrigationdistrict.org                Jered Shipley, G.M.</dc:title>
  <dc:subject/>
  <dc:creator>gm@acidistrict.org</dc:creator>
  <cp:keywords/>
  <dc:description/>
  <cp:lastModifiedBy>Terri</cp:lastModifiedBy>
  <cp:revision>14</cp:revision>
  <cp:lastPrinted>2022-12-05T21:19:00Z</cp:lastPrinted>
  <dcterms:created xsi:type="dcterms:W3CDTF">2022-10-24T15:50:00Z</dcterms:created>
  <dcterms:modified xsi:type="dcterms:W3CDTF">2022-12-05T21:20:00Z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feef9b39055f6d63098f343c7fac47d6873355be02364823681c37e7f7202610</vt:lpwstr>
  </property>
</Properties>
</file>